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高校本专科毕业生生源地概念及判断依据</w:t>
      </w:r>
    </w:p>
    <w:p>
      <w:pPr>
        <w:ind w:firstLine="420" w:firstLineChars="200"/>
      </w:pPr>
    </w:p>
    <w:p>
      <w:pPr>
        <w:ind w:firstLine="560" w:firstLineChars="200"/>
        <w:rPr>
          <w:rFonts w:ascii="仿宋" w:hAnsi="仿宋" w:eastAsia="仿宋"/>
          <w:b/>
          <w:sz w:val="28"/>
          <w:szCs w:val="28"/>
        </w:rPr>
      </w:pPr>
      <w:r>
        <w:rPr>
          <w:rFonts w:hint="eastAsia" w:ascii="仿宋" w:hAnsi="仿宋" w:eastAsia="仿宋"/>
          <w:b/>
          <w:sz w:val="28"/>
          <w:szCs w:val="28"/>
        </w:rPr>
        <w:t>一、生源地概念</w:t>
      </w:r>
    </w:p>
    <w:p>
      <w:pPr>
        <w:ind w:firstLine="560" w:firstLineChars="200"/>
        <w:rPr>
          <w:rFonts w:ascii="仿宋" w:hAnsi="仿宋" w:eastAsia="仿宋"/>
          <w:sz w:val="28"/>
          <w:szCs w:val="28"/>
        </w:rPr>
      </w:pPr>
      <w:r>
        <w:rPr>
          <w:rFonts w:hint="eastAsia" w:ascii="仿宋" w:hAnsi="仿宋" w:eastAsia="仿宋"/>
          <w:sz w:val="28"/>
          <w:szCs w:val="28"/>
        </w:rPr>
        <w:t>高校毕业生的生源地，是指学生的来源地，即学生高考时的户籍所在地。其中，</w:t>
      </w:r>
      <w:r>
        <w:rPr>
          <w:rFonts w:ascii="仿宋" w:hAnsi="仿宋" w:eastAsia="仿宋"/>
          <w:sz w:val="28"/>
          <w:szCs w:val="28"/>
        </w:rPr>
        <w:t>本</w:t>
      </w:r>
      <w:r>
        <w:rPr>
          <w:rFonts w:hint="eastAsia" w:ascii="仿宋" w:hAnsi="仿宋" w:eastAsia="仿宋"/>
          <w:sz w:val="28"/>
          <w:szCs w:val="28"/>
        </w:rPr>
        <w:t>、专</w:t>
      </w:r>
      <w:r>
        <w:rPr>
          <w:rFonts w:ascii="仿宋" w:hAnsi="仿宋" w:eastAsia="仿宋"/>
          <w:sz w:val="28"/>
          <w:szCs w:val="28"/>
        </w:rPr>
        <w:t>科毕业生的生源地，是指入学前</w:t>
      </w:r>
      <w:r>
        <w:rPr>
          <w:rFonts w:hint="eastAsia" w:ascii="仿宋" w:hAnsi="仿宋" w:eastAsia="仿宋"/>
          <w:sz w:val="28"/>
          <w:szCs w:val="28"/>
        </w:rPr>
        <w:t>居民常住</w:t>
      </w:r>
      <w:r>
        <w:rPr>
          <w:rFonts w:ascii="仿宋" w:hAnsi="仿宋" w:eastAsia="仿宋"/>
          <w:sz w:val="28"/>
          <w:szCs w:val="28"/>
        </w:rPr>
        <w:t>户籍</w:t>
      </w:r>
      <w:r>
        <w:rPr>
          <w:rFonts w:hint="eastAsia" w:ascii="仿宋" w:hAnsi="仿宋" w:eastAsia="仿宋"/>
          <w:sz w:val="28"/>
          <w:szCs w:val="28"/>
        </w:rPr>
        <w:t>（非集体户口）</w:t>
      </w:r>
      <w:r>
        <w:rPr>
          <w:rFonts w:ascii="仿宋" w:hAnsi="仿宋" w:eastAsia="仿宋"/>
          <w:sz w:val="28"/>
          <w:szCs w:val="28"/>
        </w:rPr>
        <w:t>所在地</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生源地区是毕业生就业工作中的重要字段信息，直接关系到毕业生《就业报到证》办理和户口、档案迁转工作，毕业生必须根据个人户籍情况准确核实。</w:t>
      </w:r>
    </w:p>
    <w:p>
      <w:pPr>
        <w:ind w:firstLine="560" w:firstLineChars="200"/>
        <w:rPr>
          <w:rFonts w:ascii="仿宋" w:hAnsi="仿宋" w:eastAsia="仿宋"/>
          <w:sz w:val="28"/>
          <w:szCs w:val="28"/>
        </w:rPr>
      </w:pPr>
      <w:r>
        <w:rPr>
          <w:rFonts w:hint="eastAsia" w:ascii="仿宋" w:hAnsi="仿宋" w:eastAsia="仿宋"/>
          <w:sz w:val="28"/>
          <w:szCs w:val="28"/>
        </w:rPr>
        <w:t>生源地的填写需明确至地级市一级，如广东省揭阳市、贵州省贵州市等。直辖市需明确到区县一级。</w:t>
      </w:r>
    </w:p>
    <w:p>
      <w:pPr>
        <w:ind w:firstLine="560" w:firstLineChars="200"/>
        <w:rPr>
          <w:rFonts w:ascii="仿宋" w:hAnsi="仿宋" w:eastAsia="仿宋"/>
          <w:b/>
          <w:sz w:val="28"/>
          <w:szCs w:val="28"/>
        </w:rPr>
      </w:pPr>
      <w:r>
        <w:rPr>
          <w:rFonts w:hint="eastAsia" w:ascii="仿宋" w:hAnsi="仿宋" w:eastAsia="仿宋"/>
          <w:b/>
          <w:sz w:val="28"/>
          <w:szCs w:val="28"/>
        </w:rPr>
        <w:t>二、判断依据</w:t>
      </w:r>
    </w:p>
    <w:p>
      <w:pPr>
        <w:ind w:firstLine="560" w:firstLineChars="200"/>
        <w:rPr>
          <w:rFonts w:ascii="仿宋" w:hAnsi="仿宋" w:eastAsia="仿宋"/>
          <w:b/>
          <w:sz w:val="28"/>
          <w:szCs w:val="28"/>
        </w:rPr>
      </w:pPr>
      <w:r>
        <w:rPr>
          <w:rFonts w:hint="eastAsia" w:ascii="仿宋" w:hAnsi="仿宋" w:eastAsia="仿宋"/>
          <w:b/>
          <w:sz w:val="28"/>
          <w:szCs w:val="28"/>
        </w:rPr>
        <w:t>（一）非特殊情况</w:t>
      </w:r>
    </w:p>
    <w:p>
      <w:pPr>
        <w:ind w:firstLine="560" w:firstLineChars="200"/>
        <w:rPr>
          <w:rFonts w:ascii="仿宋" w:hAnsi="仿宋" w:eastAsia="仿宋"/>
          <w:sz w:val="28"/>
          <w:szCs w:val="28"/>
        </w:rPr>
      </w:pPr>
      <w:r>
        <w:rPr>
          <w:rFonts w:hint="eastAsia" w:ascii="仿宋" w:hAnsi="仿宋" w:eastAsia="仿宋"/>
          <w:sz w:val="28"/>
          <w:szCs w:val="28"/>
        </w:rPr>
        <w:t>一般为</w:t>
      </w:r>
      <w:r>
        <w:rPr>
          <w:rFonts w:hint="eastAsia" w:ascii="仿宋" w:hAnsi="仿宋" w:eastAsia="仿宋"/>
          <w:b/>
          <w:sz w:val="28"/>
          <w:szCs w:val="28"/>
        </w:rPr>
        <w:t>学生当前户口所在地（未迁入学校的）或父母户口所在地</w:t>
      </w:r>
      <w:r>
        <w:rPr>
          <w:rFonts w:hint="eastAsia" w:ascii="仿宋" w:hAnsi="仿宋" w:eastAsia="仿宋"/>
          <w:sz w:val="28"/>
          <w:szCs w:val="28"/>
        </w:rPr>
        <w:t>，与籍贯不同。判断生源地区分类如下表：</w:t>
      </w:r>
    </w:p>
    <w:p>
      <w:pPr>
        <w:ind w:left="210"/>
        <w:jc w:val="center"/>
        <w:rPr>
          <w:rFonts w:ascii="仿宋" w:hAnsi="仿宋" w:eastAsia="仿宋"/>
          <w:sz w:val="28"/>
          <w:szCs w:val="28"/>
        </w:rPr>
      </w:pPr>
      <w:r>
        <w:rPr>
          <w:rFonts w:hint="eastAsia" w:ascii="仿宋" w:hAnsi="仿宋" w:eastAsia="仿宋"/>
          <w:sz w:val="28"/>
          <w:szCs w:val="28"/>
        </w:rPr>
        <w:t>应届毕业生生源地区分类图</w:t>
      </w:r>
    </w:p>
    <w:tbl>
      <w:tblPr>
        <w:tblStyle w:val="5"/>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276"/>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gridSpan w:val="2"/>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当前户口所在地</w:t>
            </w:r>
          </w:p>
        </w:tc>
        <w:tc>
          <w:tcPr>
            <w:tcW w:w="7796" w:type="dxa"/>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生源地区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shd w:val="clear" w:color="auto" w:fill="auto"/>
            <w:vAlign w:val="center"/>
          </w:tcPr>
          <w:p>
            <w:pPr>
              <w:snapToGrid w:val="0"/>
              <w:jc w:val="center"/>
              <w:rPr>
                <w:color w:val="000000" w:themeColor="text1"/>
                <w14:textFill>
                  <w14:solidFill>
                    <w14:schemeClr w14:val="tx1"/>
                  </w14:solidFill>
                </w14:textFill>
              </w:rPr>
            </w:pPr>
            <w:r>
              <w:rPr>
                <w:rFonts w:hint="eastAsia" w:ascii="仿宋" w:hAnsi="仿宋" w:eastAsia="仿宋"/>
                <w:sz w:val="28"/>
                <w:szCs w:val="28"/>
              </w:rPr>
              <w:t>已迁入学校</w:t>
            </w:r>
          </w:p>
        </w:tc>
        <w:tc>
          <w:tcPr>
            <w:tcW w:w="1276" w:type="dxa"/>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可恢复户口</w:t>
            </w:r>
          </w:p>
        </w:tc>
        <w:tc>
          <w:tcPr>
            <w:tcW w:w="7796" w:type="dxa"/>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迁入学校前原户籍所在地，具体到市（区）一级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shd w:val="clear" w:color="auto" w:fill="auto"/>
            <w:vAlign w:val="center"/>
          </w:tcPr>
          <w:p>
            <w:pPr>
              <w:snapToGrid w:val="0"/>
              <w:jc w:val="center"/>
              <w:rPr>
                <w:color w:val="000000" w:themeColor="text1"/>
                <w14:textFill>
                  <w14:solidFill>
                    <w14:schemeClr w14:val="tx1"/>
                  </w14:solidFill>
                </w14:textFill>
              </w:rPr>
            </w:pPr>
          </w:p>
        </w:tc>
        <w:tc>
          <w:tcPr>
            <w:tcW w:w="1276" w:type="dxa"/>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不可恢复户口</w:t>
            </w:r>
          </w:p>
        </w:tc>
        <w:tc>
          <w:tcPr>
            <w:tcW w:w="7796" w:type="dxa"/>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现父母户口所在地（如若父母已将户口迁移到外地的，则需要向父母现户口所在派出所申请户口指标，待派出所同意并出具相关证明后方可更改生源地为现父母户口所在地）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gridSpan w:val="2"/>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未迁入学校的</w:t>
            </w:r>
          </w:p>
        </w:tc>
        <w:tc>
          <w:tcPr>
            <w:tcW w:w="7796" w:type="dxa"/>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当前父母和自己的户口所在地，具体到市（区）一级</w:t>
            </w:r>
          </w:p>
        </w:tc>
      </w:tr>
    </w:tbl>
    <w:p>
      <w:pPr>
        <w:ind w:firstLine="560" w:firstLineChars="200"/>
        <w:rPr>
          <w:rFonts w:ascii="仿宋" w:hAnsi="仿宋" w:eastAsia="仿宋"/>
          <w:b/>
          <w:sz w:val="28"/>
          <w:szCs w:val="28"/>
        </w:rPr>
      </w:pPr>
      <w:r>
        <w:rPr>
          <w:rFonts w:hint="eastAsia" w:ascii="仿宋" w:hAnsi="仿宋" w:eastAsia="仿宋"/>
          <w:b/>
          <w:sz w:val="28"/>
          <w:szCs w:val="28"/>
        </w:rPr>
        <w:t>（二）特殊情况</w:t>
      </w:r>
    </w:p>
    <w:p>
      <w:pPr>
        <w:ind w:firstLine="560" w:firstLineChars="200"/>
        <w:rPr>
          <w:rFonts w:ascii="仿宋" w:hAnsi="仿宋" w:eastAsia="仿宋"/>
          <w:b/>
          <w:sz w:val="28"/>
          <w:szCs w:val="28"/>
        </w:rPr>
      </w:pPr>
      <w:r>
        <w:rPr>
          <w:rFonts w:ascii="仿宋" w:hAnsi="仿宋" w:eastAsia="仿宋"/>
          <w:b/>
          <w:sz w:val="28"/>
          <w:szCs w:val="28"/>
        </w:rPr>
        <w:t>1.</w:t>
      </w:r>
      <w:r>
        <w:rPr>
          <w:rFonts w:hint="eastAsia" w:ascii="仿宋" w:hAnsi="仿宋" w:eastAsia="仿宋"/>
          <w:b/>
          <w:sz w:val="28"/>
          <w:szCs w:val="28"/>
        </w:rPr>
        <w:t>高考借考：异地考生借校高考，生源地为借考时学生的户口所在地而非就读学校所在地。</w:t>
      </w:r>
    </w:p>
    <w:p>
      <w:pPr>
        <w:ind w:firstLine="560" w:firstLineChars="200"/>
        <w:rPr>
          <w:rFonts w:ascii="仿宋" w:hAnsi="仿宋" w:eastAsia="仿宋"/>
          <w:sz w:val="28"/>
          <w:szCs w:val="28"/>
        </w:rPr>
      </w:pPr>
      <w:r>
        <w:rPr>
          <w:rFonts w:hint="eastAsia" w:ascii="仿宋" w:hAnsi="仿宋" w:eastAsia="仿宋"/>
          <w:sz w:val="28"/>
          <w:szCs w:val="28"/>
        </w:rPr>
        <w:t>如学生小A，高考时户口所在地为揭阳普宁，高中时一直于深圳某中学借读，并在深圳报名并参加了高考，该生生源地应为广东省普宁市。</w:t>
      </w:r>
    </w:p>
    <w:p>
      <w:pPr>
        <w:ind w:firstLine="560" w:firstLineChars="200"/>
        <w:rPr>
          <w:rFonts w:ascii="仿宋" w:hAnsi="仿宋" w:eastAsia="仿宋"/>
          <w:b/>
          <w:sz w:val="28"/>
          <w:szCs w:val="28"/>
        </w:rPr>
      </w:pPr>
      <w:r>
        <w:rPr>
          <w:rFonts w:ascii="仿宋" w:hAnsi="仿宋" w:eastAsia="仿宋"/>
          <w:b/>
          <w:sz w:val="28"/>
          <w:szCs w:val="28"/>
        </w:rPr>
        <w:t>2.</w:t>
      </w:r>
      <w:r>
        <w:rPr>
          <w:rFonts w:hint="eastAsia" w:ascii="仿宋" w:hAnsi="仿宋" w:eastAsia="仿宋"/>
          <w:b/>
          <w:sz w:val="28"/>
          <w:szCs w:val="28"/>
        </w:rPr>
        <w:t>大学期间父母工作及户口调动：以父母亲工作调动或户口迁移后的户口所在地为生源地。</w:t>
      </w:r>
    </w:p>
    <w:p>
      <w:pPr>
        <w:ind w:firstLine="560" w:firstLineChars="200"/>
        <w:rPr>
          <w:rFonts w:ascii="仿宋" w:hAnsi="仿宋" w:eastAsia="仿宋"/>
          <w:sz w:val="28"/>
          <w:szCs w:val="28"/>
        </w:rPr>
      </w:pPr>
      <w:r>
        <w:rPr>
          <w:rFonts w:hint="eastAsia" w:ascii="仿宋" w:hAnsi="仿宋" w:eastAsia="仿宋"/>
          <w:sz w:val="28"/>
          <w:szCs w:val="28"/>
        </w:rPr>
        <w:t>如学生小</w:t>
      </w:r>
      <w:r>
        <w:rPr>
          <w:rFonts w:ascii="仿宋" w:hAnsi="仿宋" w:eastAsia="仿宋"/>
          <w:sz w:val="28"/>
          <w:szCs w:val="28"/>
        </w:rPr>
        <w:t>B</w:t>
      </w:r>
      <w:r>
        <w:rPr>
          <w:rFonts w:hint="eastAsia" w:ascii="仿宋" w:hAnsi="仿宋" w:eastAsia="仿宋"/>
          <w:sz w:val="28"/>
          <w:szCs w:val="28"/>
        </w:rPr>
        <w:t>，高考时户口所在地为汕头，且在汕头参加高考，升入大学时，将本人户口迁至学校。在该生大学二年级时，父母均因工作调动将户口迁至广州。此时报送该生生源地为广东省广州市。</w:t>
      </w:r>
    </w:p>
    <w:p>
      <w:pPr>
        <w:ind w:firstLine="560" w:firstLineChars="200"/>
        <w:rPr>
          <w:rFonts w:ascii="仿宋" w:hAnsi="仿宋" w:eastAsia="仿宋"/>
          <w:b/>
          <w:sz w:val="28"/>
          <w:szCs w:val="28"/>
        </w:rPr>
      </w:pPr>
      <w:r>
        <w:rPr>
          <w:rFonts w:hint="eastAsia" w:ascii="仿宋" w:hAnsi="仿宋" w:eastAsia="仿宋"/>
          <w:b/>
          <w:sz w:val="28"/>
          <w:szCs w:val="28"/>
        </w:rPr>
        <w:t>3</w:t>
      </w:r>
      <w:r>
        <w:rPr>
          <w:rFonts w:ascii="仿宋" w:hAnsi="仿宋" w:eastAsia="仿宋"/>
          <w:b/>
          <w:sz w:val="28"/>
          <w:szCs w:val="28"/>
        </w:rPr>
        <w:t>.</w:t>
      </w:r>
      <w:r>
        <w:rPr>
          <w:rFonts w:hint="eastAsia" w:ascii="仿宋" w:hAnsi="仿宋" w:eastAsia="仿宋"/>
          <w:b/>
          <w:sz w:val="28"/>
          <w:szCs w:val="28"/>
        </w:rPr>
        <w:t>个人户口迁移：以高考户口所在地为生源地。</w:t>
      </w:r>
    </w:p>
    <w:p>
      <w:pPr>
        <w:ind w:firstLine="560" w:firstLineChars="200"/>
        <w:rPr>
          <w:rFonts w:ascii="仿宋" w:hAnsi="仿宋" w:eastAsia="仿宋"/>
          <w:sz w:val="28"/>
          <w:szCs w:val="28"/>
        </w:rPr>
      </w:pPr>
      <w:r>
        <w:rPr>
          <w:rFonts w:hint="eastAsia" w:ascii="仿宋" w:hAnsi="仿宋" w:eastAsia="仿宋"/>
          <w:sz w:val="28"/>
          <w:szCs w:val="28"/>
        </w:rPr>
        <w:t>如学生小</w:t>
      </w:r>
      <w:r>
        <w:rPr>
          <w:rFonts w:ascii="仿宋" w:hAnsi="仿宋" w:eastAsia="仿宋"/>
          <w:sz w:val="28"/>
          <w:szCs w:val="28"/>
        </w:rPr>
        <w:t>C</w:t>
      </w:r>
      <w:r>
        <w:rPr>
          <w:rFonts w:hint="eastAsia" w:ascii="仿宋" w:hAnsi="仿宋" w:eastAsia="仿宋"/>
          <w:sz w:val="28"/>
          <w:szCs w:val="28"/>
        </w:rPr>
        <w:t>，高考时户口所在地为普宁，且在普宁参加高考，升入大学时，本人户口未迁到学校。在该生大学三年级时，因购房入户，将个人户口迁移至深圳房产，父母户口未改动。此时报送该生生源地为广东省普宁市。</w:t>
      </w:r>
    </w:p>
    <w:p>
      <w:pPr>
        <w:ind w:firstLine="560" w:firstLineChars="200"/>
        <w:rPr>
          <w:rFonts w:ascii="仿宋" w:hAnsi="仿宋" w:eastAsia="仿宋"/>
          <w:b/>
          <w:sz w:val="28"/>
          <w:szCs w:val="28"/>
        </w:rPr>
      </w:pPr>
      <w:r>
        <w:rPr>
          <w:rFonts w:hint="eastAsia" w:ascii="仿宋" w:hAnsi="仿宋" w:eastAsia="仿宋"/>
          <w:b/>
          <w:sz w:val="28"/>
          <w:szCs w:val="28"/>
        </w:rPr>
        <w:t>4</w:t>
      </w:r>
      <w:r>
        <w:rPr>
          <w:rFonts w:ascii="仿宋" w:hAnsi="仿宋" w:eastAsia="仿宋"/>
          <w:b/>
          <w:sz w:val="28"/>
          <w:szCs w:val="28"/>
        </w:rPr>
        <w:t>.</w:t>
      </w:r>
      <w:r>
        <w:rPr>
          <w:rFonts w:hint="eastAsia" w:ascii="仿宋" w:hAnsi="仿宋" w:eastAsia="仿宋"/>
          <w:b/>
          <w:sz w:val="28"/>
          <w:szCs w:val="28"/>
        </w:rPr>
        <w:t>专插本学生：以入读上一级院校前户口所在地或当前父母户口所在地为生源地。</w:t>
      </w:r>
    </w:p>
    <w:p>
      <w:pPr>
        <w:ind w:firstLine="560" w:firstLineChars="200"/>
        <w:rPr>
          <w:rFonts w:ascii="仿宋" w:hAnsi="仿宋" w:eastAsia="仿宋"/>
          <w:sz w:val="28"/>
          <w:szCs w:val="28"/>
        </w:rPr>
      </w:pPr>
      <w:r>
        <w:rPr>
          <w:rFonts w:ascii="仿宋" w:hAnsi="仿宋" w:eastAsia="仿宋"/>
          <w:sz w:val="28"/>
          <w:szCs w:val="28"/>
        </w:rPr>
        <w:t>如学生</w:t>
      </w:r>
      <w:r>
        <w:rPr>
          <w:rFonts w:hint="eastAsia" w:ascii="仿宋" w:hAnsi="仿宋" w:eastAsia="仿宋"/>
          <w:sz w:val="28"/>
          <w:szCs w:val="28"/>
        </w:rPr>
        <w:t>小</w:t>
      </w:r>
      <w:r>
        <w:rPr>
          <w:rFonts w:ascii="仿宋" w:hAnsi="仿宋" w:eastAsia="仿宋"/>
          <w:sz w:val="28"/>
          <w:szCs w:val="28"/>
        </w:rPr>
        <w:t>D，原为某</w:t>
      </w:r>
      <w:r>
        <w:rPr>
          <w:rFonts w:hint="eastAsia" w:ascii="仿宋" w:hAnsi="仿宋" w:eastAsia="仿宋"/>
          <w:sz w:val="28"/>
          <w:szCs w:val="28"/>
        </w:rPr>
        <w:t>高职</w:t>
      </w:r>
      <w:r>
        <w:rPr>
          <w:rFonts w:ascii="仿宋" w:hAnsi="仿宋" w:eastAsia="仿宋"/>
          <w:sz w:val="28"/>
          <w:szCs w:val="28"/>
        </w:rPr>
        <w:t>院校学生，户口</w:t>
      </w:r>
      <w:r>
        <w:rPr>
          <w:rFonts w:hint="eastAsia" w:ascii="仿宋" w:hAnsi="仿宋" w:eastAsia="仿宋"/>
          <w:sz w:val="28"/>
          <w:szCs w:val="28"/>
        </w:rPr>
        <w:t>迁至该高职</w:t>
      </w:r>
      <w:r>
        <w:rPr>
          <w:rFonts w:ascii="仿宋" w:hAnsi="仿宋" w:eastAsia="仿宋"/>
          <w:sz w:val="28"/>
          <w:szCs w:val="28"/>
        </w:rPr>
        <w:t>院校，后考取了</w:t>
      </w:r>
      <w:r>
        <w:rPr>
          <w:rFonts w:hint="eastAsia" w:ascii="仿宋" w:hAnsi="仿宋" w:eastAsia="仿宋"/>
          <w:sz w:val="28"/>
          <w:szCs w:val="28"/>
        </w:rPr>
        <w:t>我校本科</w:t>
      </w:r>
      <w:r>
        <w:rPr>
          <w:rFonts w:ascii="仿宋" w:hAnsi="仿宋" w:eastAsia="仿宋"/>
          <w:sz w:val="28"/>
          <w:szCs w:val="28"/>
        </w:rPr>
        <w:t>。</w:t>
      </w:r>
      <w:r>
        <w:rPr>
          <w:rFonts w:hint="eastAsia" w:ascii="仿宋" w:hAnsi="仿宋" w:eastAsia="仿宋"/>
          <w:sz w:val="28"/>
          <w:szCs w:val="28"/>
        </w:rPr>
        <w:t>此时</w:t>
      </w:r>
      <w:r>
        <w:rPr>
          <w:rFonts w:ascii="仿宋" w:hAnsi="仿宋" w:eastAsia="仿宋"/>
          <w:sz w:val="28"/>
          <w:szCs w:val="28"/>
        </w:rPr>
        <w:t>报送该生生源</w:t>
      </w:r>
      <w:r>
        <w:rPr>
          <w:rFonts w:hint="eastAsia" w:ascii="仿宋" w:hAnsi="仿宋" w:eastAsia="仿宋"/>
          <w:sz w:val="28"/>
          <w:szCs w:val="28"/>
        </w:rPr>
        <w:t>为</w:t>
      </w:r>
      <w:r>
        <w:rPr>
          <w:rFonts w:ascii="仿宋" w:hAnsi="仿宋" w:eastAsia="仿宋"/>
          <w:sz w:val="28"/>
          <w:szCs w:val="28"/>
        </w:rPr>
        <w:t>该生入读</w:t>
      </w:r>
      <w:r>
        <w:rPr>
          <w:rFonts w:hint="eastAsia" w:ascii="仿宋" w:hAnsi="仿宋" w:eastAsia="仿宋"/>
          <w:sz w:val="28"/>
          <w:szCs w:val="28"/>
        </w:rPr>
        <w:t>此高职院校</w:t>
      </w:r>
      <w:r>
        <w:rPr>
          <w:rFonts w:ascii="仿宋" w:hAnsi="仿宋" w:eastAsia="仿宋"/>
          <w:sz w:val="28"/>
          <w:szCs w:val="28"/>
        </w:rPr>
        <w:t>前</w:t>
      </w:r>
      <w:r>
        <w:rPr>
          <w:rFonts w:hint="eastAsia" w:ascii="仿宋" w:hAnsi="仿宋" w:eastAsia="仿宋"/>
          <w:sz w:val="28"/>
          <w:szCs w:val="28"/>
        </w:rPr>
        <w:t>的</w:t>
      </w:r>
      <w:r>
        <w:rPr>
          <w:rFonts w:ascii="仿宋" w:hAnsi="仿宋" w:eastAsia="仿宋"/>
          <w:sz w:val="28"/>
          <w:szCs w:val="28"/>
        </w:rPr>
        <w:t>户口所在地，或当前该生父母户口所在地。</w:t>
      </w:r>
    </w:p>
    <w:p>
      <w:pPr>
        <w:ind w:firstLine="560" w:firstLineChars="200"/>
        <w:rPr>
          <w:rFonts w:ascii="仿宋" w:hAnsi="仿宋" w:eastAsia="仿宋"/>
          <w:sz w:val="28"/>
          <w:szCs w:val="28"/>
        </w:rPr>
      </w:pPr>
      <w:r>
        <w:rPr>
          <w:rFonts w:ascii="仿宋" w:hAnsi="仿宋" w:eastAsia="仿宋"/>
          <w:b/>
          <w:sz w:val="28"/>
          <w:szCs w:val="28"/>
        </w:rPr>
        <w:t>5</w:t>
      </w:r>
      <w:r>
        <w:rPr>
          <w:rFonts w:hint="eastAsia" w:ascii="仿宋" w:hAnsi="仿宋" w:eastAsia="仿宋"/>
          <w:b/>
          <w:sz w:val="28"/>
          <w:szCs w:val="28"/>
        </w:rPr>
        <w:t>.其他：</w:t>
      </w:r>
      <w:r>
        <w:rPr>
          <w:rFonts w:hint="eastAsia" w:ascii="仿宋" w:hAnsi="仿宋" w:eastAsia="仿宋"/>
          <w:sz w:val="28"/>
          <w:szCs w:val="28"/>
        </w:rPr>
        <w:t>学生在大学毕业时</w:t>
      </w:r>
      <w:r>
        <w:rPr>
          <w:rFonts w:ascii="仿宋" w:hAnsi="仿宋" w:eastAsia="仿宋"/>
          <w:sz w:val="28"/>
          <w:szCs w:val="28"/>
        </w:rPr>
        <w:t>父母户口不在同一地方的，以</w:t>
      </w:r>
      <w:r>
        <w:rPr>
          <w:rFonts w:hint="eastAsia" w:ascii="仿宋" w:hAnsi="仿宋" w:eastAsia="仿宋"/>
          <w:sz w:val="28"/>
          <w:szCs w:val="28"/>
        </w:rPr>
        <w:t>学生参加高考时户口所在地为生源地</w:t>
      </w:r>
      <w:r>
        <w:rPr>
          <w:rFonts w:ascii="仿宋" w:hAnsi="仿宋" w:eastAsia="仿宋"/>
          <w:sz w:val="28"/>
          <w:szCs w:val="28"/>
        </w:rPr>
        <w:t>。</w:t>
      </w:r>
    </w:p>
    <w:p>
      <w:pPr>
        <w:ind w:firstLine="560" w:firstLineChars="200"/>
        <w:rPr>
          <w:rFonts w:ascii="仿宋" w:hAnsi="仿宋" w:eastAsia="仿宋"/>
          <w:b/>
          <w:sz w:val="28"/>
          <w:szCs w:val="28"/>
        </w:rPr>
      </w:pPr>
      <w:r>
        <w:rPr>
          <w:rFonts w:hint="eastAsia" w:ascii="仿宋" w:hAnsi="仿宋" w:eastAsia="仿宋"/>
          <w:b/>
          <w:sz w:val="28"/>
          <w:szCs w:val="28"/>
        </w:rPr>
        <w:t>三、毕业生基础生源信息填写注意事项</w:t>
      </w:r>
    </w:p>
    <w:p>
      <w:pPr>
        <w:ind w:firstLine="560" w:firstLineChars="200"/>
        <w:rPr>
          <w:rFonts w:ascii="仿宋" w:hAnsi="仿宋" w:eastAsia="仿宋"/>
          <w:b/>
          <w:sz w:val="28"/>
          <w:szCs w:val="28"/>
        </w:rPr>
      </w:pPr>
      <w:r>
        <w:rPr>
          <w:rFonts w:hint="eastAsia" w:ascii="仿宋" w:hAnsi="仿宋" w:eastAsia="仿宋"/>
          <w:b/>
          <w:sz w:val="28"/>
          <w:szCs w:val="28"/>
        </w:rPr>
        <w:t>1</w:t>
      </w:r>
      <w:r>
        <w:rPr>
          <w:rFonts w:ascii="仿宋" w:hAnsi="仿宋" w:eastAsia="仿宋"/>
          <w:b/>
          <w:sz w:val="28"/>
          <w:szCs w:val="28"/>
        </w:rPr>
        <w:t>.</w:t>
      </w:r>
      <w:r>
        <w:rPr>
          <w:rFonts w:hint="eastAsia" w:ascii="仿宋" w:hAnsi="仿宋" w:eastAsia="仿宋"/>
          <w:b/>
          <w:sz w:val="28"/>
          <w:szCs w:val="28"/>
        </w:rPr>
        <w:t>姓名，身份证号必须与当前教育部学籍信息中姓名，身份证号一致</w:t>
      </w:r>
    </w:p>
    <w:p>
      <w:pPr>
        <w:ind w:left="210" w:firstLine="280" w:firstLineChars="100"/>
        <w:jc w:val="left"/>
        <w:rPr>
          <w:rFonts w:ascii="仿宋" w:hAnsi="仿宋" w:eastAsia="仿宋"/>
          <w:sz w:val="28"/>
          <w:szCs w:val="28"/>
        </w:rPr>
      </w:pPr>
      <w:r>
        <w:rPr>
          <w:rFonts w:hint="eastAsia" w:ascii="仿宋" w:hAnsi="仿宋" w:eastAsia="仿宋"/>
          <w:sz w:val="28"/>
          <w:szCs w:val="28"/>
        </w:rPr>
        <w:t>如因个人更改了姓名和身份证号，导致与教育部学籍信息内容不符的，须向教务处提供个人姓名更改证明并于学信网更改信息，保存“学信网正确信息截图”提交给辅导员，再联系就业办统一订正。</w:t>
      </w:r>
    </w:p>
    <w:p>
      <w:pPr>
        <w:ind w:firstLine="560" w:firstLineChars="200"/>
        <w:jc w:val="left"/>
        <w:rPr>
          <w:rFonts w:ascii="仿宋" w:hAnsi="仿宋" w:eastAsia="仿宋"/>
          <w:b/>
          <w:sz w:val="28"/>
          <w:szCs w:val="28"/>
        </w:rPr>
      </w:pPr>
      <w:r>
        <w:rPr>
          <w:rFonts w:hint="eastAsia" w:ascii="仿宋" w:hAnsi="仿宋" w:eastAsia="仿宋"/>
          <w:b/>
          <w:sz w:val="28"/>
          <w:szCs w:val="28"/>
        </w:rPr>
        <w:t>2</w:t>
      </w:r>
      <w:r>
        <w:rPr>
          <w:rFonts w:ascii="仿宋" w:hAnsi="仿宋" w:eastAsia="仿宋"/>
          <w:b/>
          <w:sz w:val="28"/>
          <w:szCs w:val="28"/>
        </w:rPr>
        <w:t>.</w:t>
      </w:r>
      <w:r>
        <w:rPr>
          <w:rFonts w:hint="eastAsia" w:ascii="仿宋" w:hAnsi="仿宋" w:eastAsia="仿宋"/>
          <w:b/>
          <w:sz w:val="28"/>
          <w:szCs w:val="28"/>
        </w:rPr>
        <w:t>联系方式务必正确填写</w:t>
      </w:r>
    </w:p>
    <w:p>
      <w:pPr>
        <w:ind w:left="210" w:firstLine="560" w:firstLineChars="200"/>
        <w:jc w:val="left"/>
        <w:rPr>
          <w:rFonts w:ascii="仿宋" w:hAnsi="仿宋" w:eastAsia="仿宋"/>
          <w:sz w:val="28"/>
          <w:szCs w:val="28"/>
        </w:rPr>
      </w:pPr>
      <w:r>
        <w:rPr>
          <w:rFonts w:hint="eastAsia" w:ascii="仿宋" w:hAnsi="仿宋" w:eastAsia="仿宋"/>
          <w:sz w:val="28"/>
          <w:szCs w:val="28"/>
        </w:rPr>
        <w:t>联系方式是学校在毕业生求职就业过程中重要的联系通道，包括移动电话，邮箱，QQ，微信等。填写完整有效的联系方式并及时更新变更的联系方式，有利于获取最及时的招聘信息和就业事务办理情况等就业信息。</w:t>
      </w:r>
    </w:p>
    <w:p>
      <w:pPr>
        <w:ind w:firstLine="560"/>
        <w:rPr>
          <w:rFonts w:ascii="仿宋" w:hAnsi="仿宋" w:eastAsia="仿宋"/>
          <w:b/>
          <w:sz w:val="28"/>
          <w:szCs w:val="28"/>
        </w:rPr>
      </w:pPr>
      <w:r>
        <w:rPr>
          <w:rFonts w:hint="eastAsia" w:ascii="仿宋" w:hAnsi="仿宋" w:eastAsia="仿宋"/>
          <w:b/>
          <w:sz w:val="28"/>
          <w:szCs w:val="28"/>
        </w:rPr>
        <w:t>四、毕业生基础生源信息上报和核实步骤</w:t>
      </w:r>
    </w:p>
    <w:p>
      <w:pPr>
        <w:ind w:firstLine="560"/>
        <w:rPr>
          <w:rFonts w:ascii="仿宋" w:hAnsi="仿宋" w:eastAsia="仿宋"/>
          <w:sz w:val="28"/>
          <w:szCs w:val="28"/>
        </w:rPr>
      </w:pPr>
      <w:r>
        <w:rPr>
          <w:rFonts w:hint="eastAsia" w:ascii="仿宋" w:hAnsi="仿宋" w:eastAsia="仿宋"/>
          <w:sz w:val="28"/>
          <w:szCs w:val="28"/>
        </w:rPr>
        <w:t>每年9-</w:t>
      </w:r>
      <w:r>
        <w:rPr>
          <w:rFonts w:ascii="仿宋" w:hAnsi="仿宋" w:eastAsia="仿宋"/>
          <w:sz w:val="28"/>
          <w:szCs w:val="28"/>
        </w:rPr>
        <w:t>10</w:t>
      </w:r>
      <w:r>
        <w:rPr>
          <w:rFonts w:hint="eastAsia" w:ascii="仿宋" w:hAnsi="仿宋" w:eastAsia="仿宋"/>
          <w:sz w:val="28"/>
          <w:szCs w:val="28"/>
        </w:rPr>
        <w:t>月，省教育厅将核实应届毕业生基础生源地信息，以备毕业派遣使用。</w:t>
      </w:r>
    </w:p>
    <w:p>
      <w:pPr>
        <w:ind w:firstLine="560"/>
        <w:rPr>
          <w:rFonts w:ascii="仿宋" w:hAnsi="仿宋" w:eastAsia="仿宋"/>
          <w:sz w:val="28"/>
          <w:szCs w:val="28"/>
        </w:rPr>
      </w:pPr>
      <w:r>
        <w:rPr>
          <w:rFonts w:ascii="仿宋" w:hAnsi="仿宋" w:eastAsia="仿宋"/>
          <w:sz w:val="28"/>
          <w:szCs w:val="28"/>
        </w:rPr>
        <w:t>1.202</w:t>
      </w:r>
      <w:r>
        <w:rPr>
          <w:rFonts w:hint="eastAsia" w:ascii="仿宋" w:hAnsi="仿宋" w:eastAsia="仿宋"/>
          <w:sz w:val="28"/>
          <w:szCs w:val="28"/>
          <w:lang w:val="en-US" w:eastAsia="zh-CN"/>
        </w:rPr>
        <w:t>1</w:t>
      </w:r>
      <w:r>
        <w:rPr>
          <w:rFonts w:hint="eastAsia" w:ascii="仿宋" w:hAnsi="仿宋" w:eastAsia="仿宋"/>
          <w:sz w:val="28"/>
          <w:szCs w:val="28"/>
        </w:rPr>
        <w:t>届毕业生关注广东大学生就业创业公众号，进入办事大厅，绑定学籍。</w:t>
      </w:r>
    </w:p>
    <w:p>
      <w:pPr>
        <w:ind w:firstLine="56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进入个人信息，填报个人基础信息。</w:t>
      </w:r>
    </w:p>
    <w:p>
      <w:pPr>
        <w:ind w:firstLine="56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如发现个人信息有误又无法更改时，请联系辅导员并报学校就业办申请修改。</w:t>
      </w:r>
    </w:p>
    <w:p>
      <w:pPr>
        <w:ind w:firstLine="560"/>
      </w:pPr>
    </w:p>
    <w:p>
      <w:pPr>
        <w:ind w:firstLine="560"/>
      </w:pPr>
    </w:p>
    <w:p>
      <w:pPr>
        <w:ind w:firstLine="560"/>
      </w:pPr>
    </w:p>
    <w:p>
      <w:pPr>
        <w:ind w:firstLine="560"/>
      </w:pPr>
    </w:p>
    <w:p>
      <w:pPr>
        <w:ind w:firstLine="560"/>
        <w:jc w:val="right"/>
        <w:rPr>
          <w:rFonts w:ascii="仿宋" w:hAnsi="仿宋" w:eastAsia="仿宋"/>
          <w:sz w:val="28"/>
          <w:szCs w:val="28"/>
        </w:rPr>
      </w:pPr>
      <w:r>
        <w:rPr>
          <w:rFonts w:hint="eastAsia" w:ascii="仿宋" w:hAnsi="仿宋" w:eastAsia="仿宋"/>
          <w:sz w:val="28"/>
          <w:szCs w:val="28"/>
        </w:rPr>
        <w:t>广东技术师范大学就业指导工作科</w:t>
      </w:r>
    </w:p>
    <w:p>
      <w:pPr>
        <w:ind w:firstLine="560"/>
        <w:jc w:val="right"/>
        <w:rPr>
          <w:rFonts w:hint="eastAsia" w:ascii="仿宋" w:hAnsi="仿宋" w:eastAsia="仿宋"/>
          <w:sz w:val="28"/>
          <w:szCs w:val="28"/>
        </w:rPr>
      </w:pPr>
      <w:r>
        <w:rPr>
          <w:rFonts w:hint="eastAsia" w:ascii="仿宋" w:hAnsi="仿宋" w:eastAsia="仿宋"/>
          <w:sz w:val="28"/>
          <w:szCs w:val="28"/>
        </w:rPr>
        <w:t>2</w:t>
      </w:r>
      <w:r>
        <w:rPr>
          <w:rFonts w:ascii="仿宋" w:hAnsi="仿宋" w:eastAsia="仿宋"/>
          <w:sz w:val="28"/>
          <w:szCs w:val="28"/>
        </w:rPr>
        <w:t>0</w:t>
      </w:r>
      <w:r>
        <w:rPr>
          <w:rFonts w:hint="eastAsia" w:ascii="仿宋" w:hAnsi="仿宋" w:eastAsia="仿宋"/>
          <w:sz w:val="28"/>
          <w:szCs w:val="28"/>
          <w:lang w:val="en-US" w:eastAsia="zh-CN"/>
        </w:rPr>
        <w:t>20</w:t>
      </w:r>
      <w:r>
        <w:rPr>
          <w:rFonts w:hint="eastAsia" w:ascii="仿宋" w:hAnsi="仿宋" w:eastAsia="仿宋"/>
          <w:sz w:val="28"/>
          <w:szCs w:val="28"/>
        </w:rPr>
        <w:t>年</w:t>
      </w:r>
      <w:r>
        <w:rPr>
          <w:rFonts w:hint="eastAsia" w:ascii="仿宋" w:hAnsi="仿宋" w:eastAsia="仿宋"/>
          <w:sz w:val="28"/>
          <w:szCs w:val="28"/>
          <w:lang w:val="en-US" w:eastAsia="zh-CN"/>
        </w:rPr>
        <w:t>9</w:t>
      </w:r>
      <w:r>
        <w:rPr>
          <w:rFonts w:hint="eastAsia" w:ascii="仿宋" w:hAnsi="仿宋" w:eastAsia="仿宋"/>
          <w:sz w:val="28"/>
          <w:szCs w:val="28"/>
        </w:rPr>
        <w:t>月</w:t>
      </w:r>
      <w:r>
        <w:rPr>
          <w:rFonts w:hint="eastAsia" w:ascii="仿宋" w:hAnsi="仿宋" w:eastAsia="仿宋"/>
          <w:sz w:val="28"/>
          <w:szCs w:val="28"/>
          <w:lang w:val="en-US" w:eastAsia="zh-CN"/>
        </w:rPr>
        <w:t>10</w:t>
      </w:r>
      <w:bookmarkStart w:id="0" w:name="_GoBack"/>
      <w:bookmarkEnd w:id="0"/>
      <w:r>
        <w:rPr>
          <w:rFonts w:hint="eastAsia" w:ascii="仿宋" w:hAnsi="仿宋" w:eastAsia="仿宋"/>
          <w:sz w:val="28"/>
          <w:szCs w:val="28"/>
        </w:rPr>
        <w:t>日</w:t>
      </w:r>
    </w:p>
    <w:p>
      <w:pPr>
        <w:ind w:firstLine="560" w:firstLineChars="200"/>
        <w:rPr>
          <w:rFonts w:ascii="仿宋" w:hAnsi="仿宋" w:eastAsia="仿宋"/>
          <w:sz w:val="28"/>
          <w:szCs w:val="28"/>
        </w:rPr>
      </w:pPr>
    </w:p>
    <w:sectPr>
      <w:pgSz w:w="11906" w:h="16838"/>
      <w:pgMar w:top="1135" w:right="1133" w:bottom="1135"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4E8"/>
    <w:rsid w:val="00041A0E"/>
    <w:rsid w:val="00080700"/>
    <w:rsid w:val="00094DE7"/>
    <w:rsid w:val="000A2F7D"/>
    <w:rsid w:val="000D60A9"/>
    <w:rsid w:val="000E43FE"/>
    <w:rsid w:val="00147AD6"/>
    <w:rsid w:val="00272896"/>
    <w:rsid w:val="002A4D60"/>
    <w:rsid w:val="002B0E65"/>
    <w:rsid w:val="00336DFB"/>
    <w:rsid w:val="00344AF8"/>
    <w:rsid w:val="003B3D01"/>
    <w:rsid w:val="003C3003"/>
    <w:rsid w:val="003E08D9"/>
    <w:rsid w:val="00437450"/>
    <w:rsid w:val="00444701"/>
    <w:rsid w:val="00455C30"/>
    <w:rsid w:val="004922BF"/>
    <w:rsid w:val="005106D6"/>
    <w:rsid w:val="005274B9"/>
    <w:rsid w:val="006019EC"/>
    <w:rsid w:val="0060224C"/>
    <w:rsid w:val="00615F17"/>
    <w:rsid w:val="006210B4"/>
    <w:rsid w:val="00647082"/>
    <w:rsid w:val="00663316"/>
    <w:rsid w:val="006B5D9C"/>
    <w:rsid w:val="006E657F"/>
    <w:rsid w:val="007845A9"/>
    <w:rsid w:val="007A5FB2"/>
    <w:rsid w:val="007B6537"/>
    <w:rsid w:val="007C67C9"/>
    <w:rsid w:val="0086637E"/>
    <w:rsid w:val="0087160F"/>
    <w:rsid w:val="008C1AB9"/>
    <w:rsid w:val="008F44C3"/>
    <w:rsid w:val="00921237"/>
    <w:rsid w:val="009773F6"/>
    <w:rsid w:val="009B12CD"/>
    <w:rsid w:val="009C4A94"/>
    <w:rsid w:val="009D4A91"/>
    <w:rsid w:val="00A10AAC"/>
    <w:rsid w:val="00A221C6"/>
    <w:rsid w:val="00A45408"/>
    <w:rsid w:val="00A71A16"/>
    <w:rsid w:val="00A9415B"/>
    <w:rsid w:val="00B36ABD"/>
    <w:rsid w:val="00B70EAA"/>
    <w:rsid w:val="00B724E8"/>
    <w:rsid w:val="00BB0064"/>
    <w:rsid w:val="00BC087D"/>
    <w:rsid w:val="00BF4346"/>
    <w:rsid w:val="00C403E6"/>
    <w:rsid w:val="00CD3B50"/>
    <w:rsid w:val="00D577C5"/>
    <w:rsid w:val="00DE4C12"/>
    <w:rsid w:val="00E15743"/>
    <w:rsid w:val="00E23887"/>
    <w:rsid w:val="00E30760"/>
    <w:rsid w:val="00E449BF"/>
    <w:rsid w:val="00F77731"/>
    <w:rsid w:val="00FC28AF"/>
    <w:rsid w:val="0620735E"/>
    <w:rsid w:val="39397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uiPriority w:val="99"/>
    <w:pPr>
      <w:ind w:firstLine="420" w:firstLineChars="200"/>
    </w:pPr>
  </w:style>
  <w:style w:type="character" w:customStyle="1" w:styleId="8">
    <w:name w:val="页眉 字符"/>
    <w:basedOn w:val="6"/>
    <w:link w:val="3"/>
    <w:qFormat/>
    <w:uiPriority w:val="0"/>
    <w:rPr>
      <w:kern w:val="2"/>
      <w:sz w:val="18"/>
      <w:szCs w:val="18"/>
    </w:rPr>
  </w:style>
  <w:style w:type="character" w:customStyle="1" w:styleId="9">
    <w:name w:val="页脚 字符"/>
    <w:basedOn w:val="6"/>
    <w:link w:val="2"/>
    <w:qFormat/>
    <w:uiPriority w:val="0"/>
    <w:rPr>
      <w:kern w:val="2"/>
      <w:sz w:val="18"/>
      <w:szCs w:val="18"/>
    </w:rPr>
  </w:style>
  <w:style w:type="paragraph" w:customStyle="1" w:styleId="10">
    <w:name w:val="/&quot;msonormal/&quot;"/>
    <w:basedOn w:val="1"/>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209</Words>
  <Characters>1195</Characters>
  <Lines>9</Lines>
  <Paragraphs>2</Paragraphs>
  <TotalTime>402</TotalTime>
  <ScaleCrop>false</ScaleCrop>
  <LinksUpToDate>false</LinksUpToDate>
  <CharactersWithSpaces>1402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2020-09-10T03:04:01Z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